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03C6B" w14:textId="310D434A" w:rsidR="00D07840" w:rsidRPr="00302B2D" w:rsidRDefault="003E1D4E" w:rsidP="00D07840">
      <w:pPr>
        <w:jc w:val="center"/>
        <w:rPr>
          <w:rFonts w:ascii="ＭＳ 明朝" w:eastAsia="ＭＳ 明朝" w:hAnsi="ＭＳ 明朝"/>
          <w:b/>
          <w:bCs/>
        </w:rPr>
      </w:pPr>
      <w:r w:rsidRPr="00302B2D">
        <w:rPr>
          <w:rFonts w:ascii="ＭＳ 明朝" w:eastAsia="ＭＳ 明朝" w:hAnsi="ＭＳ 明朝"/>
          <w:b/>
          <w:bCs/>
        </w:rPr>
        <w:t>日高市</w:t>
      </w:r>
      <w:r w:rsidR="00D07840" w:rsidRPr="00302B2D">
        <w:rPr>
          <w:rFonts w:ascii="ＭＳ 明朝" w:eastAsia="ＭＳ 明朝" w:hAnsi="ＭＳ 明朝"/>
          <w:b/>
          <w:bCs/>
        </w:rPr>
        <w:t xml:space="preserve"> </w:t>
      </w:r>
      <w:r w:rsidR="003560C5" w:rsidRPr="00302B2D">
        <w:rPr>
          <w:rFonts w:ascii="ＭＳ 明朝" w:eastAsia="ＭＳ 明朝" w:hAnsi="ＭＳ 明朝"/>
          <w:b/>
          <w:bCs/>
        </w:rPr>
        <w:t>粗大ごみ処理の基本構想策定業務仕様書</w:t>
      </w:r>
    </w:p>
    <w:p w14:paraId="0EE458B7" w14:textId="77777777" w:rsidR="00410830" w:rsidRPr="00302B2D" w:rsidRDefault="00410830" w:rsidP="00D07840">
      <w:pPr>
        <w:jc w:val="center"/>
        <w:rPr>
          <w:rFonts w:ascii="ＭＳ 明朝" w:eastAsia="ＭＳ 明朝" w:hAnsi="ＭＳ 明朝"/>
          <w:b/>
          <w:bCs/>
        </w:rPr>
      </w:pPr>
    </w:p>
    <w:p w14:paraId="5504FDF4" w14:textId="77777777" w:rsidR="00D07840" w:rsidRPr="00302B2D" w:rsidRDefault="00D07840" w:rsidP="00D07840">
      <w:pPr>
        <w:jc w:val="center"/>
        <w:rPr>
          <w:rFonts w:ascii="ＭＳ 明朝" w:eastAsia="ＭＳ 明朝" w:hAnsi="ＭＳ 明朝"/>
          <w:b/>
          <w:bCs/>
        </w:rPr>
      </w:pPr>
    </w:p>
    <w:p w14:paraId="3C9AD29A" w14:textId="77777777" w:rsidR="00D07840" w:rsidRPr="00302B2D" w:rsidRDefault="00D07840" w:rsidP="00D07840">
      <w:pPr>
        <w:rPr>
          <w:rFonts w:ascii="ＭＳ 明朝" w:eastAsia="ＭＳ 明朝" w:hAnsi="ＭＳ 明朝"/>
          <w:b/>
          <w:bCs/>
        </w:rPr>
      </w:pPr>
      <w:r w:rsidRPr="00302B2D">
        <w:rPr>
          <w:rFonts w:ascii="ＭＳ 明朝" w:eastAsia="ＭＳ 明朝" w:hAnsi="ＭＳ 明朝"/>
          <w:b/>
          <w:bCs/>
        </w:rPr>
        <w:t>１ 業務名</w:t>
      </w:r>
    </w:p>
    <w:p w14:paraId="1A8E2FFF" w14:textId="059FED05" w:rsidR="00D07840" w:rsidRPr="00302B2D" w:rsidRDefault="003E1D4E" w:rsidP="00D07840">
      <w:pPr>
        <w:ind w:leftChars="135" w:left="283" w:firstLine="1"/>
        <w:rPr>
          <w:rFonts w:ascii="ＭＳ 明朝" w:eastAsia="ＭＳ 明朝" w:hAnsi="ＭＳ 明朝"/>
        </w:rPr>
      </w:pPr>
      <w:r w:rsidRPr="00302B2D">
        <w:rPr>
          <w:rFonts w:ascii="ＭＳ 明朝" w:eastAsia="ＭＳ 明朝" w:hAnsi="ＭＳ 明朝"/>
        </w:rPr>
        <w:t>日高市</w:t>
      </w:r>
      <w:r w:rsidR="00000710">
        <w:rPr>
          <w:rFonts w:ascii="ＭＳ 明朝" w:eastAsia="ＭＳ 明朝" w:hAnsi="ＭＳ 明朝"/>
        </w:rPr>
        <w:t>粗大ごみ処理の基本構想策定業務</w:t>
      </w:r>
    </w:p>
    <w:p w14:paraId="5BD68138" w14:textId="77777777" w:rsidR="00410830" w:rsidRPr="00302B2D" w:rsidRDefault="00410830" w:rsidP="00410830">
      <w:pPr>
        <w:rPr>
          <w:rFonts w:ascii="ＭＳ 明朝" w:eastAsia="ＭＳ 明朝" w:hAnsi="ＭＳ 明朝"/>
        </w:rPr>
      </w:pPr>
    </w:p>
    <w:p w14:paraId="5BD3F924" w14:textId="77777777" w:rsidR="00D07840" w:rsidRPr="00302B2D" w:rsidRDefault="00D07840" w:rsidP="00D07840">
      <w:pPr>
        <w:rPr>
          <w:rFonts w:ascii="ＭＳ 明朝" w:eastAsia="ＭＳ 明朝" w:hAnsi="ＭＳ 明朝"/>
          <w:b/>
          <w:bCs/>
        </w:rPr>
      </w:pPr>
      <w:r w:rsidRPr="00302B2D">
        <w:rPr>
          <w:rFonts w:ascii="ＭＳ 明朝" w:eastAsia="ＭＳ 明朝" w:hAnsi="ＭＳ 明朝"/>
          <w:b/>
          <w:bCs/>
        </w:rPr>
        <w:t>２ 業務の趣旨</w:t>
      </w:r>
    </w:p>
    <w:p w14:paraId="6E1007D0" w14:textId="3AC894EB" w:rsidR="00D07840" w:rsidRPr="00302B2D" w:rsidRDefault="00D07840" w:rsidP="00D07840">
      <w:pPr>
        <w:ind w:leftChars="135" w:left="283" w:firstLineChars="100" w:firstLine="210"/>
        <w:rPr>
          <w:rFonts w:ascii="ＭＳ 明朝" w:eastAsia="ＭＳ 明朝" w:hAnsi="ＭＳ 明朝"/>
        </w:rPr>
      </w:pPr>
      <w:r w:rsidRPr="00302B2D">
        <w:rPr>
          <w:rFonts w:ascii="ＭＳ 明朝" w:eastAsia="ＭＳ 明朝" w:hAnsi="ＭＳ 明朝"/>
        </w:rPr>
        <w:t>本市における粗大ごみ収集は、集積所収集、戸別収集（65歳以上のみ世帯等を対象）、清掃センターへの直接搬入、不要布団の受入れ等、複数の手法により実施している。</w:t>
      </w:r>
      <w:r w:rsidRPr="00302B2D">
        <w:rPr>
          <w:rFonts w:ascii="ＭＳ 明朝" w:eastAsia="ＭＳ 明朝" w:hAnsi="ＭＳ 明朝"/>
        </w:rPr>
        <w:br/>
      </w:r>
      <w:r w:rsidRPr="00302B2D">
        <w:rPr>
          <w:rFonts w:ascii="ＭＳ 明朝" w:eastAsia="ＭＳ 明朝" w:hAnsi="ＭＳ 明朝" w:hint="eastAsia"/>
        </w:rPr>
        <w:t xml:space="preserve">　</w:t>
      </w:r>
      <w:r w:rsidRPr="00302B2D">
        <w:rPr>
          <w:rFonts w:ascii="ＭＳ 明朝" w:eastAsia="ＭＳ 明朝" w:hAnsi="ＭＳ 明朝"/>
        </w:rPr>
        <w:t>一方で、収集方法の多様化により、市民にとって制度理解が難しい状況にあるほか、収集方法ごとに対象要件等の制約が存在する。</w:t>
      </w:r>
    </w:p>
    <w:p w14:paraId="76B3F6CE" w14:textId="2EE04BB5" w:rsidR="00D07840" w:rsidRPr="00302B2D" w:rsidRDefault="00D07840" w:rsidP="00D07840">
      <w:pPr>
        <w:ind w:leftChars="135" w:left="283" w:firstLineChars="100" w:firstLine="210"/>
        <w:rPr>
          <w:rFonts w:ascii="ＭＳ 明朝" w:eastAsia="ＭＳ 明朝" w:hAnsi="ＭＳ 明朝"/>
        </w:rPr>
      </w:pPr>
      <w:r w:rsidRPr="00302B2D">
        <w:rPr>
          <w:rFonts w:ascii="ＭＳ 明朝" w:eastAsia="ＭＳ 明朝" w:hAnsi="ＭＳ 明朝"/>
        </w:rPr>
        <w:t>このような状況を踏まえ、市民サービスの向上を図るため、将来的な戸別収集の全戸拡大を見据えた粗大ごみ処理体制の在り方について検討が必要</w:t>
      </w:r>
      <w:r w:rsidRPr="00302B2D">
        <w:rPr>
          <w:rFonts w:ascii="ＭＳ 明朝" w:eastAsia="ＭＳ 明朝" w:hAnsi="ＭＳ 明朝" w:hint="eastAsia"/>
        </w:rPr>
        <w:t>となっている</w:t>
      </w:r>
      <w:r w:rsidRPr="00302B2D">
        <w:rPr>
          <w:rFonts w:ascii="ＭＳ 明朝" w:eastAsia="ＭＳ 明朝" w:hAnsi="ＭＳ 明朝"/>
        </w:rPr>
        <w:t>。ただし、全戸拡大にあたっては、収集方法、料金体系、業務プロセス等、整理すべき課題が多いことから、現状及び課題を整理するとともに、市民ニーズや処理体制を総合的に分析し、将来的な全戸拡大に向けた方向性を明確に</w:t>
      </w:r>
      <w:r w:rsidRPr="00302B2D">
        <w:rPr>
          <w:rFonts w:ascii="ＭＳ 明朝" w:eastAsia="ＭＳ 明朝" w:hAnsi="ＭＳ 明朝" w:hint="eastAsia"/>
        </w:rPr>
        <w:t>し、これを</w:t>
      </w:r>
      <w:r w:rsidRPr="00302B2D">
        <w:rPr>
          <w:rFonts w:ascii="ＭＳ 明朝" w:eastAsia="ＭＳ 明朝" w:hAnsi="ＭＳ 明朝"/>
        </w:rPr>
        <w:t>「粗大ごみ処理の基本構想（案）」</w:t>
      </w:r>
      <w:r w:rsidRPr="00302B2D">
        <w:rPr>
          <w:rFonts w:ascii="ＭＳ 明朝" w:eastAsia="ＭＳ 明朝" w:hAnsi="ＭＳ 明朝" w:hint="eastAsia"/>
        </w:rPr>
        <w:t>として</w:t>
      </w:r>
      <w:r w:rsidRPr="00302B2D">
        <w:rPr>
          <w:rFonts w:ascii="ＭＳ 明朝" w:eastAsia="ＭＳ 明朝" w:hAnsi="ＭＳ 明朝"/>
        </w:rPr>
        <w:t>策定することを本業務の目的とする。</w:t>
      </w:r>
    </w:p>
    <w:p w14:paraId="150C3B67" w14:textId="77777777" w:rsidR="00D07840" w:rsidRPr="00302B2D" w:rsidRDefault="00D07840" w:rsidP="00D07840">
      <w:pPr>
        <w:rPr>
          <w:rFonts w:ascii="ＭＳ 明朝" w:eastAsia="ＭＳ 明朝" w:hAnsi="ＭＳ 明朝"/>
        </w:rPr>
      </w:pPr>
    </w:p>
    <w:p w14:paraId="12FA9FD0" w14:textId="77777777" w:rsidR="00D07840" w:rsidRPr="00302B2D" w:rsidRDefault="00D07840" w:rsidP="00D07840">
      <w:pPr>
        <w:rPr>
          <w:rFonts w:ascii="ＭＳ 明朝" w:eastAsia="ＭＳ 明朝" w:hAnsi="ＭＳ 明朝"/>
          <w:b/>
          <w:bCs/>
        </w:rPr>
      </w:pPr>
      <w:r w:rsidRPr="00302B2D">
        <w:rPr>
          <w:rFonts w:ascii="ＭＳ 明朝" w:eastAsia="ＭＳ 明朝" w:hAnsi="ＭＳ 明朝"/>
          <w:b/>
          <w:bCs/>
        </w:rPr>
        <w:t>３ 履行期間</w:t>
      </w:r>
    </w:p>
    <w:p w14:paraId="33D1B539" w14:textId="3FA7AE58" w:rsidR="00D07840" w:rsidRPr="00302B2D" w:rsidRDefault="00D07840" w:rsidP="00D07840">
      <w:pPr>
        <w:ind w:leftChars="135" w:left="283"/>
        <w:rPr>
          <w:rFonts w:ascii="ＭＳ 明朝" w:eastAsia="ＭＳ 明朝" w:hAnsi="ＭＳ 明朝"/>
        </w:rPr>
      </w:pPr>
      <w:r w:rsidRPr="00302B2D">
        <w:rPr>
          <w:rFonts w:ascii="ＭＳ 明朝" w:eastAsia="ＭＳ 明朝" w:hAnsi="ＭＳ 明朝"/>
        </w:rPr>
        <w:t>契約締結日から令和</w:t>
      </w:r>
      <w:r w:rsidR="00A17FA7">
        <w:rPr>
          <w:rFonts w:ascii="ＭＳ 明朝" w:eastAsia="ＭＳ 明朝" w:hAnsi="ＭＳ 明朝" w:hint="eastAsia"/>
        </w:rPr>
        <w:t>８</w:t>
      </w:r>
      <w:r w:rsidRPr="00302B2D">
        <w:rPr>
          <w:rFonts w:ascii="ＭＳ 明朝" w:eastAsia="ＭＳ 明朝" w:hAnsi="ＭＳ 明朝"/>
        </w:rPr>
        <w:t>年</w:t>
      </w:r>
      <w:r w:rsidR="00A17FA7">
        <w:rPr>
          <w:rFonts w:ascii="ＭＳ 明朝" w:eastAsia="ＭＳ 明朝" w:hAnsi="ＭＳ 明朝" w:hint="eastAsia"/>
        </w:rPr>
        <w:t>1</w:t>
      </w:r>
      <w:r w:rsidR="00A17FA7">
        <w:rPr>
          <w:rFonts w:ascii="ＭＳ 明朝" w:eastAsia="ＭＳ 明朝" w:hAnsi="ＭＳ 明朝"/>
        </w:rPr>
        <w:t>2月</w:t>
      </w:r>
      <w:r w:rsidR="00A17FA7">
        <w:rPr>
          <w:rFonts w:ascii="ＭＳ 明朝" w:eastAsia="ＭＳ 明朝" w:hAnsi="ＭＳ 明朝" w:hint="eastAsia"/>
        </w:rPr>
        <w:t>2</w:t>
      </w:r>
      <w:r w:rsidR="00A17FA7">
        <w:rPr>
          <w:rFonts w:ascii="ＭＳ 明朝" w:eastAsia="ＭＳ 明朝" w:hAnsi="ＭＳ 明朝"/>
        </w:rPr>
        <w:t>5</w:t>
      </w:r>
      <w:r w:rsidRPr="00302B2D">
        <w:rPr>
          <w:rFonts w:ascii="ＭＳ 明朝" w:eastAsia="ＭＳ 明朝" w:hAnsi="ＭＳ 明朝"/>
        </w:rPr>
        <w:t>日まで</w:t>
      </w:r>
      <w:r w:rsidRPr="00302B2D">
        <w:rPr>
          <w:rFonts w:ascii="ＭＳ 明朝" w:eastAsia="ＭＳ 明朝" w:hAnsi="ＭＳ 明朝"/>
        </w:rPr>
        <w:br/>
      </w:r>
    </w:p>
    <w:p w14:paraId="0F220A33" w14:textId="77777777" w:rsidR="00D07840" w:rsidRPr="00302B2D" w:rsidRDefault="00D07840" w:rsidP="00D07840">
      <w:pPr>
        <w:rPr>
          <w:rFonts w:ascii="ＭＳ 明朝" w:eastAsia="ＭＳ 明朝" w:hAnsi="ＭＳ 明朝"/>
          <w:b/>
          <w:bCs/>
        </w:rPr>
      </w:pPr>
      <w:r w:rsidRPr="00302B2D">
        <w:rPr>
          <w:rFonts w:ascii="ＭＳ 明朝" w:eastAsia="ＭＳ 明朝" w:hAnsi="ＭＳ 明朝"/>
          <w:b/>
          <w:bCs/>
        </w:rPr>
        <w:t>４ 履行場所</w:t>
      </w:r>
    </w:p>
    <w:p w14:paraId="27EE0CBD" w14:textId="5225DCCD" w:rsidR="00D07840" w:rsidRPr="00302B2D" w:rsidRDefault="003E1D4E" w:rsidP="00D07840">
      <w:pPr>
        <w:ind w:leftChars="135" w:left="283"/>
        <w:rPr>
          <w:rFonts w:ascii="ＭＳ 明朝" w:eastAsia="ＭＳ 明朝" w:hAnsi="ＭＳ 明朝"/>
        </w:rPr>
      </w:pPr>
      <w:r w:rsidRPr="00302B2D">
        <w:rPr>
          <w:rFonts w:ascii="ＭＳ 明朝" w:eastAsia="ＭＳ 明朝" w:hAnsi="ＭＳ 明朝"/>
        </w:rPr>
        <w:t>日高市</w:t>
      </w:r>
      <w:r w:rsidR="00D07840" w:rsidRPr="00302B2D">
        <w:rPr>
          <w:rFonts w:ascii="ＭＳ 明朝" w:eastAsia="ＭＳ 明朝" w:hAnsi="ＭＳ 明朝"/>
        </w:rPr>
        <w:t>役所（埼玉県</w:t>
      </w:r>
      <w:r w:rsidRPr="00302B2D">
        <w:rPr>
          <w:rFonts w:ascii="ＭＳ 明朝" w:eastAsia="ＭＳ 明朝" w:hAnsi="ＭＳ 明朝"/>
        </w:rPr>
        <w:t>日高市</w:t>
      </w:r>
      <w:r w:rsidR="00D07840" w:rsidRPr="00302B2D">
        <w:rPr>
          <w:rFonts w:ascii="ＭＳ 明朝" w:eastAsia="ＭＳ 明朝" w:hAnsi="ＭＳ 明朝"/>
        </w:rPr>
        <w:t>）及び受託者事務所、並びにオンライン会議等</w:t>
      </w:r>
      <w:r w:rsidR="00D07840" w:rsidRPr="00302B2D">
        <w:rPr>
          <w:rFonts w:ascii="ＭＳ 明朝" w:eastAsia="ＭＳ 明朝" w:hAnsi="ＭＳ 明朝"/>
        </w:rPr>
        <w:br/>
        <w:t>※現地開催・オンライン併用は本市と協議の上決定する。</w:t>
      </w:r>
    </w:p>
    <w:p w14:paraId="726B69B3" w14:textId="3F8A5770" w:rsidR="00D07840" w:rsidRPr="00302B2D" w:rsidRDefault="00D07840" w:rsidP="00D07840">
      <w:pPr>
        <w:rPr>
          <w:rFonts w:ascii="ＭＳ 明朝" w:eastAsia="ＭＳ 明朝" w:hAnsi="ＭＳ 明朝"/>
        </w:rPr>
      </w:pPr>
    </w:p>
    <w:p w14:paraId="1DC2FD54" w14:textId="77777777" w:rsidR="00D07840" w:rsidRPr="00302B2D" w:rsidRDefault="00D07840" w:rsidP="00D07840">
      <w:pPr>
        <w:rPr>
          <w:rFonts w:ascii="ＭＳ 明朝" w:eastAsia="ＭＳ 明朝" w:hAnsi="ＭＳ 明朝"/>
          <w:b/>
          <w:bCs/>
        </w:rPr>
      </w:pPr>
      <w:r w:rsidRPr="00302B2D">
        <w:rPr>
          <w:rFonts w:ascii="ＭＳ 明朝" w:eastAsia="ＭＳ 明朝" w:hAnsi="ＭＳ 明朝"/>
          <w:b/>
          <w:bCs/>
        </w:rPr>
        <w:t>５ 業務の内容</w:t>
      </w:r>
    </w:p>
    <w:p w14:paraId="5C7D3863" w14:textId="7B11ABBB" w:rsidR="00D07840" w:rsidRPr="00302B2D" w:rsidRDefault="00574233" w:rsidP="00574233">
      <w:pPr>
        <w:ind w:leftChars="135" w:left="283" w:firstLineChars="100" w:firstLine="210"/>
        <w:rPr>
          <w:rFonts w:ascii="ＭＳ 明朝" w:eastAsia="ＭＳ 明朝" w:hAnsi="ＭＳ 明朝"/>
          <w:color w:val="000000" w:themeColor="text1"/>
        </w:rPr>
      </w:pPr>
      <w:r w:rsidRPr="00302B2D">
        <w:rPr>
          <w:rFonts w:ascii="ＭＳ 明朝" w:eastAsia="ＭＳ 明朝" w:hAnsi="ＭＳ 明朝" w:hint="eastAsia"/>
          <w:color w:val="000000" w:themeColor="text1"/>
        </w:rPr>
        <w:t>以下の業務を実施すること。なお、以下に示す業務内容は、</w:t>
      </w:r>
      <w:r w:rsidR="00D07840" w:rsidRPr="00302B2D">
        <w:rPr>
          <w:rFonts w:ascii="ＭＳ 明朝" w:eastAsia="ＭＳ 明朝" w:hAnsi="ＭＳ 明朝"/>
          <w:color w:val="000000" w:themeColor="text1"/>
        </w:rPr>
        <w:t>プロポーザル</w:t>
      </w:r>
      <w:r w:rsidRPr="00302B2D">
        <w:rPr>
          <w:rFonts w:ascii="ＭＳ 明朝" w:eastAsia="ＭＳ 明朝" w:hAnsi="ＭＳ 明朝" w:hint="eastAsia"/>
          <w:color w:val="000000" w:themeColor="text1"/>
        </w:rPr>
        <w:t>を受けるための</w:t>
      </w:r>
      <w:r w:rsidR="00D07840" w:rsidRPr="00302B2D">
        <w:rPr>
          <w:rFonts w:ascii="ＭＳ 明朝" w:eastAsia="ＭＳ 明朝" w:hAnsi="ＭＳ 明朝"/>
          <w:color w:val="000000" w:themeColor="text1"/>
        </w:rPr>
        <w:t>最低限の要件</w:t>
      </w:r>
      <w:r w:rsidRPr="00302B2D">
        <w:rPr>
          <w:rFonts w:ascii="ＭＳ 明朝" w:eastAsia="ＭＳ 明朝" w:hAnsi="ＭＳ 明朝" w:hint="eastAsia"/>
          <w:color w:val="000000" w:themeColor="text1"/>
        </w:rPr>
        <w:t>であり、</w:t>
      </w:r>
      <w:r w:rsidR="00D07840" w:rsidRPr="00302B2D">
        <w:rPr>
          <w:rFonts w:ascii="ＭＳ 明朝" w:eastAsia="ＭＳ 明朝" w:hAnsi="ＭＳ 明朝"/>
          <w:color w:val="000000" w:themeColor="text1"/>
        </w:rPr>
        <w:t>具体的な進め方、分析手法、検討枠組み、会議設計等は、受託候補者の提案を踏まえ、本市と協議の上で決定する。</w:t>
      </w:r>
    </w:p>
    <w:p w14:paraId="4AE902A2" w14:textId="77777777" w:rsidR="00D07840" w:rsidRPr="00302B2D" w:rsidRDefault="00D07840" w:rsidP="00410830">
      <w:pPr>
        <w:rPr>
          <w:rFonts w:ascii="ＭＳ 明朝" w:eastAsia="ＭＳ 明朝" w:hAnsi="ＭＳ 明朝"/>
          <w:b/>
          <w:bCs/>
        </w:rPr>
      </w:pPr>
      <w:r w:rsidRPr="00302B2D">
        <w:rPr>
          <w:rFonts w:ascii="ＭＳ 明朝" w:eastAsia="ＭＳ 明朝" w:hAnsi="ＭＳ 明朝"/>
          <w:b/>
          <w:bCs/>
        </w:rPr>
        <w:lastRenderedPageBreak/>
        <w:t>(1) 業務実施計画書等の作成</w:t>
      </w:r>
    </w:p>
    <w:p w14:paraId="6816E46E" w14:textId="13DED20E" w:rsidR="00D07840" w:rsidRPr="00302B2D" w:rsidRDefault="00D07840" w:rsidP="00574233">
      <w:pPr>
        <w:ind w:left="360"/>
        <w:rPr>
          <w:rFonts w:ascii="ＭＳ 明朝" w:eastAsia="ＭＳ 明朝" w:hAnsi="ＭＳ 明朝"/>
        </w:rPr>
      </w:pPr>
      <w:r w:rsidRPr="00302B2D">
        <w:rPr>
          <w:rFonts w:ascii="ＭＳ 明朝" w:eastAsia="ＭＳ 明朝" w:hAnsi="ＭＳ 明朝"/>
        </w:rPr>
        <w:t>契約締結後速やかに、業務実施計画書を作成し、本市の承認を得ること。</w:t>
      </w:r>
    </w:p>
    <w:p w14:paraId="7942E914" w14:textId="77777777" w:rsidR="00D07840" w:rsidRPr="00302B2D" w:rsidRDefault="00D07840" w:rsidP="00D07840">
      <w:pPr>
        <w:ind w:left="720"/>
        <w:rPr>
          <w:rFonts w:ascii="ＭＳ 明朝" w:eastAsia="ＭＳ 明朝" w:hAnsi="ＭＳ 明朝"/>
        </w:rPr>
      </w:pPr>
    </w:p>
    <w:p w14:paraId="0E0BB4A3" w14:textId="77777777" w:rsidR="00D07840" w:rsidRPr="00302B2D" w:rsidRDefault="00D07840" w:rsidP="00D07840">
      <w:pPr>
        <w:rPr>
          <w:rFonts w:ascii="ＭＳ 明朝" w:eastAsia="ＭＳ 明朝" w:hAnsi="ＭＳ 明朝"/>
          <w:b/>
          <w:bCs/>
        </w:rPr>
      </w:pPr>
      <w:r w:rsidRPr="00302B2D">
        <w:rPr>
          <w:rFonts w:ascii="ＭＳ 明朝" w:eastAsia="ＭＳ 明朝" w:hAnsi="ＭＳ 明朝"/>
          <w:b/>
          <w:bCs/>
        </w:rPr>
        <w:t>(2) 現状把握・調査（基礎情報の整理）</w:t>
      </w:r>
    </w:p>
    <w:p w14:paraId="721D836A" w14:textId="55D984B0" w:rsidR="00D07840" w:rsidRPr="00302B2D" w:rsidRDefault="00D07840" w:rsidP="00574233">
      <w:pPr>
        <w:ind w:left="360"/>
        <w:rPr>
          <w:rFonts w:ascii="ＭＳ 明朝" w:eastAsia="ＭＳ 明朝" w:hAnsi="ＭＳ 明朝"/>
        </w:rPr>
      </w:pPr>
      <w:r w:rsidRPr="00302B2D">
        <w:rPr>
          <w:rFonts w:ascii="ＭＳ 明朝" w:eastAsia="ＭＳ 明朝" w:hAnsi="ＭＳ 明朝"/>
        </w:rPr>
        <w:t>将来的な戸別収集の全戸拡大に向け、現状</w:t>
      </w:r>
      <w:r w:rsidRPr="00302B2D">
        <w:rPr>
          <w:rFonts w:ascii="ＭＳ 明朝" w:eastAsia="ＭＳ 明朝" w:hAnsi="ＭＳ 明朝" w:hint="eastAsia"/>
        </w:rPr>
        <w:t>及び</w:t>
      </w:r>
      <w:r w:rsidRPr="00302B2D">
        <w:rPr>
          <w:rFonts w:ascii="ＭＳ 明朝" w:eastAsia="ＭＳ 明朝" w:hAnsi="ＭＳ 明朝"/>
        </w:rPr>
        <w:t>制約条件を整理するため、必要な調査・分析を実施する。調査項目は例示であり、提案により追加・代替を妨げない。</w:t>
      </w:r>
    </w:p>
    <w:p w14:paraId="2F675CA0" w14:textId="77777777" w:rsidR="00574233" w:rsidRPr="00302B2D" w:rsidRDefault="00574233" w:rsidP="00574233">
      <w:pPr>
        <w:ind w:left="360"/>
        <w:rPr>
          <w:rFonts w:ascii="ＭＳ 明朝" w:eastAsia="ＭＳ 明朝" w:hAnsi="ＭＳ 明朝"/>
        </w:rPr>
      </w:pPr>
    </w:p>
    <w:p w14:paraId="44B2A1C0" w14:textId="7EA623D4" w:rsidR="00D07840" w:rsidRPr="00302B2D" w:rsidRDefault="00D07840" w:rsidP="00D07840">
      <w:pPr>
        <w:ind w:left="360"/>
        <w:rPr>
          <w:rFonts w:ascii="ＭＳ 明朝" w:eastAsia="ＭＳ 明朝" w:hAnsi="ＭＳ 明朝"/>
        </w:rPr>
      </w:pPr>
      <w:r w:rsidRPr="00302B2D">
        <w:rPr>
          <w:rFonts w:ascii="ＭＳ 明朝" w:eastAsia="ＭＳ 明朝" w:hAnsi="ＭＳ 明朝" w:hint="eastAsia"/>
        </w:rPr>
        <w:t>（調査項目例）</w:t>
      </w:r>
    </w:p>
    <w:p w14:paraId="71476E2B" w14:textId="77777777" w:rsidR="00D07840" w:rsidRPr="00302B2D" w:rsidRDefault="00D07840" w:rsidP="00574233">
      <w:pPr>
        <w:numPr>
          <w:ilvl w:val="0"/>
          <w:numId w:val="9"/>
        </w:numPr>
        <w:rPr>
          <w:rFonts w:ascii="ＭＳ 明朝" w:eastAsia="ＭＳ 明朝" w:hAnsi="ＭＳ 明朝"/>
        </w:rPr>
      </w:pPr>
      <w:r w:rsidRPr="00302B2D">
        <w:rPr>
          <w:rFonts w:ascii="ＭＳ 明朝" w:eastAsia="ＭＳ 明朝" w:hAnsi="ＭＳ 明朝"/>
          <w:b/>
          <w:bCs/>
        </w:rPr>
        <w:t>庁内要件・検討経緯の整理</w:t>
      </w:r>
      <w:r w:rsidRPr="00302B2D">
        <w:rPr>
          <w:rFonts w:ascii="ＭＳ 明朝" w:eastAsia="ＭＳ 明朝" w:hAnsi="ＭＳ 明朝"/>
        </w:rPr>
        <w:t>（市長の構想、これまでの検討経緯、現行制度・運用、現場課題等）</w:t>
      </w:r>
    </w:p>
    <w:p w14:paraId="123FA78F" w14:textId="77777777" w:rsidR="00D07840" w:rsidRPr="00302B2D" w:rsidRDefault="00D07840" w:rsidP="00574233">
      <w:pPr>
        <w:numPr>
          <w:ilvl w:val="0"/>
          <w:numId w:val="9"/>
        </w:numPr>
        <w:rPr>
          <w:rFonts w:ascii="ＭＳ 明朝" w:eastAsia="ＭＳ 明朝" w:hAnsi="ＭＳ 明朝"/>
        </w:rPr>
      </w:pPr>
      <w:r w:rsidRPr="00302B2D">
        <w:rPr>
          <w:rFonts w:ascii="ＭＳ 明朝" w:eastAsia="ＭＳ 明朝" w:hAnsi="ＭＳ 明朝"/>
          <w:b/>
          <w:bCs/>
        </w:rPr>
        <w:t>地理的要件・収集効率の把握</w:t>
      </w:r>
      <w:r w:rsidRPr="00302B2D">
        <w:rPr>
          <w:rFonts w:ascii="ＭＳ 明朝" w:eastAsia="ＭＳ 明朝" w:hAnsi="ＭＳ 明朝"/>
        </w:rPr>
        <w:t>（市域特性、移動・収集効率に影響する要因等）</w:t>
      </w:r>
    </w:p>
    <w:p w14:paraId="2F0BD6B1" w14:textId="77777777" w:rsidR="00D07840" w:rsidRPr="00302B2D" w:rsidRDefault="00D07840" w:rsidP="00574233">
      <w:pPr>
        <w:numPr>
          <w:ilvl w:val="0"/>
          <w:numId w:val="9"/>
        </w:numPr>
        <w:rPr>
          <w:rFonts w:ascii="ＭＳ 明朝" w:eastAsia="ＭＳ 明朝" w:hAnsi="ＭＳ 明朝"/>
        </w:rPr>
      </w:pPr>
      <w:r w:rsidRPr="00302B2D">
        <w:rPr>
          <w:rFonts w:ascii="ＭＳ 明朝" w:eastAsia="ＭＳ 明朝" w:hAnsi="ＭＳ 明朝"/>
          <w:b/>
          <w:bCs/>
        </w:rPr>
        <w:t>処理体制・関連業務の把握</w:t>
      </w:r>
      <w:r w:rsidRPr="00302B2D">
        <w:rPr>
          <w:rFonts w:ascii="ＭＳ 明朝" w:eastAsia="ＭＳ 明朝" w:hAnsi="ＭＳ 明朝"/>
        </w:rPr>
        <w:t>（受付、収集、処理、手数料、委託管理、住民周知等の業務プロセス）</w:t>
      </w:r>
    </w:p>
    <w:p w14:paraId="7438118D" w14:textId="470DACEB" w:rsidR="00D07840" w:rsidRPr="00302B2D" w:rsidRDefault="00D07840" w:rsidP="00574233">
      <w:pPr>
        <w:numPr>
          <w:ilvl w:val="0"/>
          <w:numId w:val="9"/>
        </w:numPr>
        <w:rPr>
          <w:rFonts w:ascii="ＭＳ 明朝" w:eastAsia="ＭＳ 明朝" w:hAnsi="ＭＳ 明朝"/>
        </w:rPr>
      </w:pPr>
      <w:r w:rsidRPr="00302B2D">
        <w:rPr>
          <w:rFonts w:ascii="ＭＳ 明朝" w:eastAsia="ＭＳ 明朝" w:hAnsi="ＭＳ 明朝"/>
          <w:b/>
          <w:bCs/>
        </w:rPr>
        <w:t>関係者・関係事業者の整理</w:t>
      </w:r>
      <w:r w:rsidRPr="00302B2D">
        <w:rPr>
          <w:rFonts w:ascii="ＭＳ 明朝" w:eastAsia="ＭＳ 明朝" w:hAnsi="ＭＳ 明朝"/>
        </w:rPr>
        <w:t>（収集・処理に関わる可能性のある事業者、関係部局、広域連携等の論点）</w:t>
      </w:r>
      <w:r w:rsidRPr="00302B2D">
        <w:rPr>
          <w:rFonts w:ascii="ＭＳ 明朝" w:eastAsia="ＭＳ 明朝" w:hAnsi="ＭＳ 明朝" w:hint="eastAsia"/>
        </w:rPr>
        <w:t xml:space="preserve">　</w:t>
      </w:r>
    </w:p>
    <w:p w14:paraId="0A179DCE" w14:textId="77777777" w:rsidR="00D07840" w:rsidRPr="00302B2D" w:rsidRDefault="00D07840" w:rsidP="00D07840">
      <w:pPr>
        <w:rPr>
          <w:rFonts w:ascii="ＭＳ 明朝" w:eastAsia="ＭＳ 明朝" w:hAnsi="ＭＳ 明朝"/>
        </w:rPr>
      </w:pPr>
    </w:p>
    <w:p w14:paraId="506F0FFB" w14:textId="77777777" w:rsidR="00D07840" w:rsidRPr="00302B2D" w:rsidRDefault="00D07840" w:rsidP="00D07840">
      <w:pPr>
        <w:rPr>
          <w:rFonts w:ascii="ＭＳ 明朝" w:eastAsia="ＭＳ 明朝" w:hAnsi="ＭＳ 明朝"/>
          <w:b/>
          <w:bCs/>
        </w:rPr>
      </w:pPr>
      <w:r w:rsidRPr="00302B2D">
        <w:rPr>
          <w:rFonts w:ascii="ＭＳ 明朝" w:eastAsia="ＭＳ 明朝" w:hAnsi="ＭＳ 明朝"/>
          <w:b/>
          <w:bCs/>
        </w:rPr>
        <w:t>(3) 課題整理・論点整理（全戸拡大に向けた検討テーマの明確化）</w:t>
      </w:r>
    </w:p>
    <w:p w14:paraId="670BAE45" w14:textId="40827FBE" w:rsidR="00D07840" w:rsidRPr="00302B2D" w:rsidRDefault="00D07840" w:rsidP="00574233">
      <w:pPr>
        <w:ind w:left="360"/>
        <w:rPr>
          <w:rFonts w:ascii="ＭＳ 明朝" w:eastAsia="ＭＳ 明朝" w:hAnsi="ＭＳ 明朝"/>
        </w:rPr>
      </w:pPr>
      <w:r w:rsidRPr="00302B2D">
        <w:rPr>
          <w:rFonts w:ascii="ＭＳ 明朝" w:eastAsia="ＭＳ 明朝" w:hAnsi="ＭＳ 明朝"/>
        </w:rPr>
        <w:t>(2)を踏まえ、将来的な戸別収集の全戸拡大を見据えた課題及び論点を体系的に整理し取りまとめること。論点例は例示であり、提案により追加・代替を妨げない。</w:t>
      </w:r>
    </w:p>
    <w:p w14:paraId="4F9439F1" w14:textId="77777777" w:rsidR="00574233" w:rsidRPr="00302B2D" w:rsidRDefault="00574233" w:rsidP="00574233">
      <w:pPr>
        <w:ind w:left="360"/>
        <w:rPr>
          <w:rFonts w:ascii="ＭＳ 明朝" w:eastAsia="ＭＳ 明朝" w:hAnsi="ＭＳ 明朝"/>
        </w:rPr>
      </w:pPr>
    </w:p>
    <w:p w14:paraId="4FC4E3E1" w14:textId="059C1E55" w:rsidR="00D07840" w:rsidRPr="00302B2D" w:rsidRDefault="00D07840" w:rsidP="00D07840">
      <w:pPr>
        <w:ind w:left="360"/>
        <w:rPr>
          <w:rFonts w:ascii="ＭＳ 明朝" w:eastAsia="ＭＳ 明朝" w:hAnsi="ＭＳ 明朝"/>
        </w:rPr>
      </w:pPr>
      <w:r w:rsidRPr="00302B2D">
        <w:rPr>
          <w:rFonts w:ascii="ＭＳ 明朝" w:eastAsia="ＭＳ 明朝" w:hAnsi="ＭＳ 明朝" w:hint="eastAsia"/>
        </w:rPr>
        <w:t>（論点例）</w:t>
      </w:r>
    </w:p>
    <w:p w14:paraId="4F670475" w14:textId="77777777" w:rsidR="00D07840" w:rsidRPr="00302B2D" w:rsidRDefault="00D07840" w:rsidP="00574233">
      <w:pPr>
        <w:pStyle w:val="a9"/>
        <w:numPr>
          <w:ilvl w:val="0"/>
          <w:numId w:val="10"/>
        </w:numPr>
        <w:rPr>
          <w:rFonts w:ascii="ＭＳ 明朝" w:eastAsia="ＭＳ 明朝" w:hAnsi="ＭＳ 明朝"/>
        </w:rPr>
      </w:pPr>
      <w:r w:rsidRPr="00302B2D">
        <w:rPr>
          <w:rFonts w:ascii="ＭＳ 明朝" w:eastAsia="ＭＳ 明朝" w:hAnsi="ＭＳ 明朝"/>
          <w:b/>
          <w:bCs/>
        </w:rPr>
        <w:t>収集方式</w:t>
      </w:r>
      <w:r w:rsidRPr="00302B2D">
        <w:rPr>
          <w:rFonts w:ascii="ＭＳ 明朝" w:eastAsia="ＭＳ 明朝" w:hAnsi="ＭＳ 明朝"/>
        </w:rPr>
        <w:t>（申込制、定期収集の可否、品目区分、収集頻度、委託範囲 等）</w:t>
      </w:r>
    </w:p>
    <w:p w14:paraId="3E22CE8D" w14:textId="77777777" w:rsidR="00D07840" w:rsidRPr="00302B2D" w:rsidRDefault="00D07840" w:rsidP="00574233">
      <w:pPr>
        <w:pStyle w:val="a9"/>
        <w:numPr>
          <w:ilvl w:val="0"/>
          <w:numId w:val="10"/>
        </w:numPr>
        <w:rPr>
          <w:rFonts w:ascii="ＭＳ 明朝" w:eastAsia="ＭＳ 明朝" w:hAnsi="ＭＳ 明朝"/>
        </w:rPr>
      </w:pPr>
      <w:r w:rsidRPr="00302B2D">
        <w:rPr>
          <w:rFonts w:ascii="ＭＳ 明朝" w:eastAsia="ＭＳ 明朝" w:hAnsi="ＭＳ 明朝"/>
          <w:b/>
          <w:bCs/>
        </w:rPr>
        <w:t>料金体系・徴収方法</w:t>
      </w:r>
      <w:r w:rsidRPr="00302B2D">
        <w:rPr>
          <w:rFonts w:ascii="ＭＳ 明朝" w:eastAsia="ＭＳ 明朝" w:hAnsi="ＭＳ 明朝"/>
        </w:rPr>
        <w:t>（手数料設計、減免・配慮、キャッシュレス等の方向性）</w:t>
      </w:r>
    </w:p>
    <w:p w14:paraId="2E7ACB57" w14:textId="77777777" w:rsidR="00D07840" w:rsidRPr="00302B2D" w:rsidRDefault="00D07840" w:rsidP="00574233">
      <w:pPr>
        <w:pStyle w:val="a9"/>
        <w:numPr>
          <w:ilvl w:val="0"/>
          <w:numId w:val="10"/>
        </w:numPr>
        <w:rPr>
          <w:rFonts w:ascii="ＭＳ 明朝" w:eastAsia="ＭＳ 明朝" w:hAnsi="ＭＳ 明朝"/>
        </w:rPr>
      </w:pPr>
      <w:r w:rsidRPr="00302B2D">
        <w:rPr>
          <w:rFonts w:ascii="ＭＳ 明朝" w:eastAsia="ＭＳ 明朝" w:hAnsi="ＭＳ 明朝"/>
          <w:b/>
          <w:bCs/>
        </w:rPr>
        <w:t>体制・コスト・資源</w:t>
      </w:r>
      <w:r w:rsidRPr="00302B2D">
        <w:rPr>
          <w:rFonts w:ascii="ＭＳ 明朝" w:eastAsia="ＭＳ 明朝" w:hAnsi="ＭＳ 明朝"/>
        </w:rPr>
        <w:t>（人員、車両、委託費、設備、ピーク対応）</w:t>
      </w:r>
    </w:p>
    <w:p w14:paraId="449DBF25" w14:textId="77777777" w:rsidR="00D07840" w:rsidRPr="00302B2D" w:rsidRDefault="00D07840" w:rsidP="00D07840">
      <w:pPr>
        <w:ind w:left="720"/>
        <w:rPr>
          <w:rFonts w:ascii="ＭＳ 明朝" w:eastAsia="ＭＳ 明朝" w:hAnsi="ＭＳ 明朝"/>
        </w:rPr>
      </w:pPr>
    </w:p>
    <w:p w14:paraId="1749D635" w14:textId="77777777" w:rsidR="00D07840" w:rsidRPr="00302B2D" w:rsidRDefault="00D07840" w:rsidP="00D07840">
      <w:pPr>
        <w:rPr>
          <w:rFonts w:ascii="ＭＳ 明朝" w:eastAsia="ＭＳ 明朝" w:hAnsi="ＭＳ 明朝"/>
          <w:b/>
          <w:bCs/>
        </w:rPr>
      </w:pPr>
      <w:r w:rsidRPr="00302B2D">
        <w:rPr>
          <w:rFonts w:ascii="ＭＳ 明朝" w:eastAsia="ＭＳ 明朝" w:hAnsi="ＭＳ 明朝"/>
          <w:b/>
          <w:bCs/>
        </w:rPr>
        <w:t>(4) 基本構想（案）の作成（方向性の提示）</w:t>
      </w:r>
    </w:p>
    <w:p w14:paraId="06AB66C8" w14:textId="77777777" w:rsidR="00D07840" w:rsidRPr="00302B2D" w:rsidRDefault="00D07840" w:rsidP="00574233">
      <w:pPr>
        <w:ind w:left="360"/>
        <w:rPr>
          <w:rFonts w:ascii="ＭＳ 明朝" w:eastAsia="ＭＳ 明朝" w:hAnsi="ＭＳ 明朝"/>
        </w:rPr>
      </w:pPr>
      <w:r w:rsidRPr="00302B2D">
        <w:rPr>
          <w:rFonts w:ascii="ＭＳ 明朝" w:eastAsia="ＭＳ 明朝" w:hAnsi="ＭＳ 明朝"/>
        </w:rPr>
        <w:t>将来的な戸別収集の全戸拡大に向け、複数の実現シナリオ（案）を含む形で、基本構想（案）を作成すること。最低限、以下を含むこと（詳細な設計・実装は本業務の対象外とし得る）。</w:t>
      </w:r>
    </w:p>
    <w:p w14:paraId="569AF570" w14:textId="7A54F9C1" w:rsidR="00574233" w:rsidRPr="00302B2D" w:rsidRDefault="00574233" w:rsidP="00574233">
      <w:pPr>
        <w:ind w:left="360"/>
        <w:rPr>
          <w:rFonts w:ascii="ＭＳ 明朝" w:eastAsia="ＭＳ 明朝" w:hAnsi="ＭＳ 明朝"/>
        </w:rPr>
      </w:pPr>
      <w:r w:rsidRPr="00302B2D">
        <w:rPr>
          <w:rFonts w:ascii="ＭＳ 明朝" w:eastAsia="ＭＳ 明朝" w:hAnsi="ＭＳ 明朝" w:hint="eastAsia"/>
        </w:rPr>
        <w:lastRenderedPageBreak/>
        <w:t>（基本構想（案）に最低限含むべき事項）</w:t>
      </w:r>
    </w:p>
    <w:p w14:paraId="309EC93D" w14:textId="77777777" w:rsidR="00574233" w:rsidRPr="00302B2D" w:rsidRDefault="00574233" w:rsidP="00D07840">
      <w:pPr>
        <w:rPr>
          <w:rFonts w:ascii="ＭＳ 明朝" w:eastAsia="ＭＳ 明朝" w:hAnsi="ＭＳ 明朝"/>
        </w:rPr>
      </w:pPr>
    </w:p>
    <w:p w14:paraId="7892AA9E" w14:textId="77777777" w:rsidR="00D07840" w:rsidRPr="00302B2D" w:rsidRDefault="00D07840" w:rsidP="00574233">
      <w:pPr>
        <w:pStyle w:val="a9"/>
        <w:numPr>
          <w:ilvl w:val="0"/>
          <w:numId w:val="11"/>
        </w:numPr>
        <w:rPr>
          <w:rFonts w:ascii="ＭＳ 明朝" w:eastAsia="ＭＳ 明朝" w:hAnsi="ＭＳ 明朝"/>
        </w:rPr>
      </w:pPr>
      <w:r w:rsidRPr="00302B2D">
        <w:rPr>
          <w:rFonts w:ascii="ＭＳ 明朝" w:eastAsia="ＭＳ 明朝" w:hAnsi="ＭＳ 明朝"/>
          <w:b/>
          <w:bCs/>
        </w:rPr>
        <w:t>目指す姿</w:t>
      </w:r>
      <w:r w:rsidRPr="00302B2D">
        <w:rPr>
          <w:rFonts w:ascii="ＭＳ 明朝" w:eastAsia="ＭＳ 明朝" w:hAnsi="ＭＳ 明朝"/>
        </w:rPr>
        <w:t>（サービス水準、市民利便性、運用可能性のバランス）</w:t>
      </w:r>
    </w:p>
    <w:p w14:paraId="2DA876CC" w14:textId="2184B2AB" w:rsidR="00D07840" w:rsidRPr="00302B2D" w:rsidRDefault="00D07840" w:rsidP="00574233">
      <w:pPr>
        <w:pStyle w:val="a9"/>
        <w:numPr>
          <w:ilvl w:val="0"/>
          <w:numId w:val="11"/>
        </w:numPr>
        <w:rPr>
          <w:rFonts w:ascii="ＭＳ 明朝" w:eastAsia="ＭＳ 明朝" w:hAnsi="ＭＳ 明朝"/>
        </w:rPr>
      </w:pPr>
      <w:r w:rsidRPr="00302B2D">
        <w:rPr>
          <w:rFonts w:ascii="ＭＳ 明朝" w:eastAsia="ＭＳ 明朝" w:hAnsi="ＭＳ 明朝"/>
          <w:b/>
          <w:bCs/>
        </w:rPr>
        <w:t>制度・運用の選択肢</w:t>
      </w:r>
      <w:r w:rsidR="00574233" w:rsidRPr="00302B2D">
        <w:rPr>
          <w:rFonts w:ascii="ＭＳ 明朝" w:eastAsia="ＭＳ 明朝" w:hAnsi="ＭＳ 明朝" w:hint="eastAsia"/>
          <w:b/>
          <w:bCs/>
        </w:rPr>
        <w:t>及び推奨案</w:t>
      </w:r>
      <w:r w:rsidRPr="00302B2D">
        <w:rPr>
          <w:rFonts w:ascii="ＭＳ 明朝" w:eastAsia="ＭＳ 明朝" w:hAnsi="ＭＳ 明朝"/>
        </w:rPr>
        <w:t>（複数案と比較の観点効果、実現可能性、コスト、リスク等）</w:t>
      </w:r>
    </w:p>
    <w:p w14:paraId="32E22C47" w14:textId="5D8074DA" w:rsidR="00D07840" w:rsidRPr="00302B2D" w:rsidRDefault="00D07840" w:rsidP="00574233">
      <w:pPr>
        <w:pStyle w:val="a9"/>
        <w:numPr>
          <w:ilvl w:val="0"/>
          <w:numId w:val="11"/>
        </w:numPr>
        <w:rPr>
          <w:rFonts w:ascii="ＭＳ 明朝" w:eastAsia="ＭＳ 明朝" w:hAnsi="ＭＳ 明朝"/>
        </w:rPr>
      </w:pPr>
      <w:r w:rsidRPr="00302B2D">
        <w:rPr>
          <w:rFonts w:ascii="ＭＳ 明朝" w:eastAsia="ＭＳ 明朝" w:hAnsi="ＭＳ 明朝"/>
          <w:b/>
          <w:bCs/>
        </w:rPr>
        <w:t>推奨案と、その根拠</w:t>
      </w:r>
      <w:r w:rsidRPr="00302B2D">
        <w:rPr>
          <w:rFonts w:ascii="ＭＳ 明朝" w:eastAsia="ＭＳ 明朝" w:hAnsi="ＭＳ 明朝"/>
        </w:rPr>
        <w:t>（データ・調査結果に基づく説明）</w:t>
      </w:r>
    </w:p>
    <w:p w14:paraId="29C9742A" w14:textId="77777777" w:rsidR="00D07840" w:rsidRPr="00302B2D" w:rsidRDefault="00D07840" w:rsidP="00574233">
      <w:pPr>
        <w:pStyle w:val="a9"/>
        <w:numPr>
          <w:ilvl w:val="0"/>
          <w:numId w:val="11"/>
        </w:numPr>
        <w:rPr>
          <w:rFonts w:ascii="ＭＳ 明朝" w:eastAsia="ＭＳ 明朝" w:hAnsi="ＭＳ 明朝"/>
        </w:rPr>
      </w:pPr>
      <w:r w:rsidRPr="00302B2D">
        <w:rPr>
          <w:rFonts w:ascii="ＭＳ 明朝" w:eastAsia="ＭＳ 明朝" w:hAnsi="ＭＳ 明朝"/>
          <w:b/>
          <w:bCs/>
        </w:rPr>
        <w:t>今後の検討タスク定義</w:t>
      </w:r>
      <w:r w:rsidRPr="00302B2D">
        <w:rPr>
          <w:rFonts w:ascii="ＭＳ 明朝" w:eastAsia="ＭＳ 明朝" w:hAnsi="ＭＳ 明朝"/>
        </w:rPr>
        <w:t>（次年度以降に必要となる検討・意思決定事項の整理）</w:t>
      </w:r>
    </w:p>
    <w:p w14:paraId="5B902297" w14:textId="77777777" w:rsidR="00574233" w:rsidRPr="00302B2D" w:rsidRDefault="00D07840" w:rsidP="00574233">
      <w:pPr>
        <w:pStyle w:val="a9"/>
        <w:numPr>
          <w:ilvl w:val="0"/>
          <w:numId w:val="11"/>
        </w:numPr>
        <w:rPr>
          <w:rFonts w:ascii="ＭＳ 明朝" w:eastAsia="ＭＳ 明朝" w:hAnsi="ＭＳ 明朝"/>
        </w:rPr>
      </w:pPr>
      <w:r w:rsidRPr="00302B2D">
        <w:rPr>
          <w:rFonts w:ascii="ＭＳ 明朝" w:eastAsia="ＭＳ 明朝" w:hAnsi="ＭＳ 明朝"/>
          <w:b/>
          <w:bCs/>
        </w:rPr>
        <w:t>必要に応じた概算整理</w:t>
      </w:r>
      <w:r w:rsidRPr="00302B2D">
        <w:rPr>
          <w:rFonts w:ascii="ＭＳ 明朝" w:eastAsia="ＭＳ 明朝" w:hAnsi="ＭＳ 明朝"/>
        </w:rPr>
        <w:t>（費用レンジ、委託範囲、段階導入等の考え方）</w:t>
      </w:r>
    </w:p>
    <w:p w14:paraId="6A5F54D0" w14:textId="77777777" w:rsidR="00574233" w:rsidRPr="00302B2D" w:rsidRDefault="00574233" w:rsidP="00574233">
      <w:pPr>
        <w:ind w:left="720"/>
        <w:rPr>
          <w:rFonts w:ascii="ＭＳ 明朝" w:eastAsia="ＭＳ 明朝" w:hAnsi="ＭＳ 明朝"/>
          <w:b/>
          <w:bCs/>
        </w:rPr>
      </w:pPr>
    </w:p>
    <w:p w14:paraId="75E64CF6" w14:textId="24E007D3" w:rsidR="00D07840" w:rsidRPr="00302B2D" w:rsidRDefault="00D07840" w:rsidP="00574233">
      <w:pPr>
        <w:rPr>
          <w:rFonts w:ascii="ＭＳ 明朝" w:eastAsia="ＭＳ 明朝" w:hAnsi="ＭＳ 明朝"/>
          <w:b/>
          <w:bCs/>
        </w:rPr>
      </w:pPr>
      <w:r w:rsidRPr="00302B2D">
        <w:rPr>
          <w:rFonts w:ascii="ＭＳ 明朝" w:eastAsia="ＭＳ 明朝" w:hAnsi="ＭＳ 明朝"/>
          <w:b/>
          <w:bCs/>
        </w:rPr>
        <w:t xml:space="preserve">(5) </w:t>
      </w:r>
      <w:r w:rsidR="00574233" w:rsidRPr="00302B2D">
        <w:rPr>
          <w:rFonts w:ascii="ＭＳ 明朝" w:eastAsia="ＭＳ 明朝" w:hAnsi="ＭＳ 明朝" w:hint="eastAsia"/>
          <w:b/>
          <w:bCs/>
        </w:rPr>
        <w:t>今後の検討等に係る</w:t>
      </w:r>
      <w:r w:rsidRPr="00302B2D">
        <w:rPr>
          <w:rFonts w:ascii="ＭＳ 明朝" w:eastAsia="ＭＳ 明朝" w:hAnsi="ＭＳ 明朝"/>
          <w:b/>
          <w:bCs/>
        </w:rPr>
        <w:t>ロードマップ等の作成・合意形成支援</w:t>
      </w:r>
    </w:p>
    <w:p w14:paraId="23987D89" w14:textId="2A826E64" w:rsidR="00D07840" w:rsidRPr="00302B2D" w:rsidRDefault="00D07840" w:rsidP="00574233">
      <w:pPr>
        <w:ind w:left="360"/>
        <w:rPr>
          <w:rFonts w:ascii="ＭＳ 明朝" w:eastAsia="ＭＳ 明朝" w:hAnsi="ＭＳ 明朝"/>
        </w:rPr>
      </w:pPr>
      <w:r w:rsidRPr="00302B2D">
        <w:rPr>
          <w:rFonts w:ascii="ＭＳ 明朝" w:eastAsia="ＭＳ 明朝" w:hAnsi="ＭＳ 明朝"/>
        </w:rPr>
        <w:t>構想（案）を踏まえた</w:t>
      </w:r>
      <w:r w:rsidR="00574233" w:rsidRPr="00302B2D">
        <w:rPr>
          <w:rFonts w:ascii="ＭＳ 明朝" w:eastAsia="ＭＳ 明朝" w:hAnsi="ＭＳ 明朝" w:hint="eastAsia"/>
        </w:rPr>
        <w:t>今後の検討等に係る</w:t>
      </w:r>
      <w:r w:rsidRPr="00302B2D">
        <w:rPr>
          <w:rFonts w:ascii="ＭＳ 明朝" w:eastAsia="ＭＳ 明朝" w:hAnsi="ＭＳ 明朝"/>
        </w:rPr>
        <w:t>ロードマップ（段階導入、意思決定ポイント、必要な準備事項等）を作成すること。</w:t>
      </w:r>
      <w:r w:rsidR="00574233" w:rsidRPr="00302B2D">
        <w:rPr>
          <w:rFonts w:ascii="ＭＳ 明朝" w:eastAsia="ＭＳ 明朝" w:hAnsi="ＭＳ 明朝" w:hint="eastAsia"/>
        </w:rPr>
        <w:t>また、</w:t>
      </w:r>
      <w:r w:rsidRPr="00302B2D">
        <w:rPr>
          <w:rFonts w:ascii="ＭＳ 明朝" w:eastAsia="ＭＳ 明朝" w:hAnsi="ＭＳ 明朝"/>
        </w:rPr>
        <w:t>必要に応じ、追加調査や関係者ヒアリング等を行い、構想（案）の精度向上を図ること。</w:t>
      </w:r>
    </w:p>
    <w:p w14:paraId="41C821DA" w14:textId="77777777" w:rsidR="00574233" w:rsidRPr="00302B2D" w:rsidRDefault="00574233" w:rsidP="00574233">
      <w:pPr>
        <w:ind w:left="720"/>
        <w:rPr>
          <w:rFonts w:ascii="ＭＳ 明朝" w:eastAsia="ＭＳ 明朝" w:hAnsi="ＭＳ 明朝"/>
        </w:rPr>
      </w:pPr>
    </w:p>
    <w:p w14:paraId="444D65E6" w14:textId="5ECCE9B4" w:rsidR="00574233" w:rsidRPr="00302B2D" w:rsidRDefault="004E1C44" w:rsidP="00574233">
      <w:pPr>
        <w:rPr>
          <w:rFonts w:ascii="ＭＳ 明朝" w:eastAsia="ＭＳ 明朝" w:hAnsi="ＭＳ 明朝"/>
          <w:b/>
          <w:bCs/>
        </w:rPr>
      </w:pPr>
      <w:r>
        <w:rPr>
          <w:rFonts w:ascii="ＭＳ 明朝" w:eastAsia="ＭＳ 明朝" w:hAnsi="ＭＳ 明朝" w:hint="eastAsia"/>
          <w:b/>
          <w:bCs/>
        </w:rPr>
        <w:t>(</w:t>
      </w:r>
      <w:r>
        <w:rPr>
          <w:rFonts w:ascii="ＭＳ 明朝" w:eastAsia="ＭＳ 明朝" w:hAnsi="ＭＳ 明朝"/>
          <w:b/>
          <w:bCs/>
        </w:rPr>
        <w:t xml:space="preserve">6) </w:t>
      </w:r>
      <w:r w:rsidR="00574233" w:rsidRPr="00302B2D">
        <w:rPr>
          <w:rFonts w:ascii="ＭＳ 明朝" w:eastAsia="ＭＳ 明朝" w:hAnsi="ＭＳ 明朝" w:hint="eastAsia"/>
          <w:b/>
          <w:bCs/>
        </w:rPr>
        <w:t>その他</w:t>
      </w:r>
    </w:p>
    <w:p w14:paraId="5E7DE0D9" w14:textId="77777777" w:rsidR="00574233" w:rsidRPr="00302B2D" w:rsidRDefault="00574233" w:rsidP="00574233">
      <w:pPr>
        <w:ind w:left="360"/>
        <w:rPr>
          <w:rFonts w:ascii="ＭＳ 明朝" w:eastAsia="ＭＳ 明朝" w:hAnsi="ＭＳ 明朝"/>
        </w:rPr>
      </w:pPr>
      <w:r w:rsidRPr="00302B2D">
        <w:rPr>
          <w:rFonts w:ascii="ＭＳ 明朝" w:eastAsia="ＭＳ 明朝" w:hAnsi="ＭＳ 明朝"/>
        </w:rPr>
        <w:t>本業務に係る打合せを実施した場合は、議事要旨等を作成し、本市に提出すること。</w:t>
      </w:r>
    </w:p>
    <w:p w14:paraId="1752CC8C" w14:textId="77777777" w:rsidR="00574233" w:rsidRPr="00302B2D" w:rsidRDefault="00574233" w:rsidP="00574233">
      <w:pPr>
        <w:rPr>
          <w:rFonts w:ascii="ＭＳ 明朝" w:eastAsia="ＭＳ 明朝" w:hAnsi="ＭＳ 明朝"/>
        </w:rPr>
      </w:pPr>
    </w:p>
    <w:p w14:paraId="2C14AA17" w14:textId="2001AC62" w:rsidR="00D07840" w:rsidRPr="00302B2D" w:rsidRDefault="004E1C44" w:rsidP="00D07840">
      <w:pPr>
        <w:rPr>
          <w:rFonts w:ascii="ＭＳ 明朝" w:eastAsia="ＭＳ 明朝" w:hAnsi="ＭＳ 明朝"/>
          <w:b/>
          <w:bCs/>
        </w:rPr>
      </w:pPr>
      <w:r>
        <w:rPr>
          <w:rFonts w:ascii="ＭＳ 明朝" w:eastAsia="ＭＳ 明朝" w:hAnsi="ＭＳ 明朝"/>
          <w:b/>
          <w:bCs/>
        </w:rPr>
        <w:t>６</w:t>
      </w:r>
      <w:r w:rsidR="00D07840" w:rsidRPr="00302B2D">
        <w:rPr>
          <w:rFonts w:ascii="ＭＳ 明朝" w:eastAsia="ＭＳ 明朝" w:hAnsi="ＭＳ 明朝"/>
          <w:b/>
          <w:bCs/>
        </w:rPr>
        <w:t xml:space="preserve"> 想定スケジュール</w:t>
      </w:r>
    </w:p>
    <w:p w14:paraId="2FCE0C79" w14:textId="52E6ADC0" w:rsidR="00D07840" w:rsidRPr="00302B2D" w:rsidRDefault="00410830" w:rsidP="00D07840">
      <w:pPr>
        <w:rPr>
          <w:rFonts w:ascii="ＭＳ 明朝" w:eastAsia="ＭＳ 明朝" w:hAnsi="ＭＳ 明朝"/>
        </w:rPr>
      </w:pPr>
      <w:r w:rsidRPr="00302B2D">
        <w:rPr>
          <w:rFonts w:ascii="ＭＳ 明朝" w:eastAsia="ＭＳ 明朝" w:hAnsi="ＭＳ 明朝" w:hint="eastAsia"/>
        </w:rPr>
        <w:t xml:space="preserve">　　本業務は、次年度以降の予算の確保等を見据え、９月末までに完了するものとする。</w:t>
      </w:r>
    </w:p>
    <w:p w14:paraId="365E57EA" w14:textId="7DF132F6" w:rsidR="00410830" w:rsidRPr="00302B2D" w:rsidRDefault="00410830" w:rsidP="00D07840">
      <w:pPr>
        <w:rPr>
          <w:rFonts w:ascii="ＭＳ 明朝" w:eastAsia="ＭＳ 明朝" w:hAnsi="ＭＳ 明朝"/>
        </w:rPr>
      </w:pPr>
      <w:r w:rsidRPr="00302B2D">
        <w:rPr>
          <w:rFonts w:ascii="ＭＳ 明朝" w:eastAsia="ＭＳ 明朝" w:hAnsi="ＭＳ 明朝" w:hint="eastAsia"/>
        </w:rPr>
        <w:t xml:space="preserve">　　詳細なスケジュール案は、提案者が本業務のプロポーザルにおいて提案すること。</w:t>
      </w:r>
    </w:p>
    <w:p w14:paraId="38D03C47" w14:textId="3A31D599" w:rsidR="00D07840" w:rsidRPr="00302B2D" w:rsidRDefault="00410830" w:rsidP="00D07840">
      <w:pPr>
        <w:rPr>
          <w:rFonts w:ascii="ＭＳ 明朝" w:eastAsia="ＭＳ 明朝" w:hAnsi="ＭＳ 明朝"/>
        </w:rPr>
      </w:pPr>
      <w:r w:rsidRPr="00302B2D">
        <w:rPr>
          <w:rFonts w:ascii="ＭＳ 明朝" w:eastAsia="ＭＳ 明朝" w:hAnsi="ＭＳ 明朝" w:hint="eastAsia"/>
        </w:rPr>
        <w:t xml:space="preserve">　　</w:t>
      </w:r>
    </w:p>
    <w:p w14:paraId="27A53C99" w14:textId="3668AE70" w:rsidR="00D07840" w:rsidRPr="00302B2D" w:rsidRDefault="004E1C44" w:rsidP="00D07840">
      <w:pPr>
        <w:rPr>
          <w:rFonts w:ascii="ＭＳ 明朝" w:eastAsia="ＭＳ 明朝" w:hAnsi="ＭＳ 明朝"/>
          <w:b/>
          <w:bCs/>
        </w:rPr>
      </w:pPr>
      <w:r>
        <w:rPr>
          <w:rFonts w:ascii="ＭＳ 明朝" w:eastAsia="ＭＳ 明朝" w:hAnsi="ＭＳ 明朝" w:hint="eastAsia"/>
          <w:b/>
          <w:bCs/>
        </w:rPr>
        <w:t>７</w:t>
      </w:r>
      <w:r w:rsidR="00D07840" w:rsidRPr="00302B2D">
        <w:rPr>
          <w:rFonts w:ascii="ＭＳ 明朝" w:eastAsia="ＭＳ 明朝" w:hAnsi="ＭＳ 明朝"/>
          <w:b/>
          <w:bCs/>
        </w:rPr>
        <w:t xml:space="preserve"> 成果物</w:t>
      </w:r>
    </w:p>
    <w:p w14:paraId="09127408" w14:textId="77777777" w:rsidR="00D07840" w:rsidRPr="00302B2D" w:rsidRDefault="00D07840" w:rsidP="00410830">
      <w:pPr>
        <w:ind w:leftChars="200" w:left="420"/>
        <w:rPr>
          <w:rFonts w:ascii="ＭＳ 明朝" w:eastAsia="ＭＳ 明朝" w:hAnsi="ＭＳ 明朝"/>
        </w:rPr>
      </w:pPr>
      <w:r w:rsidRPr="00302B2D">
        <w:rPr>
          <w:rFonts w:ascii="ＭＳ 明朝" w:eastAsia="ＭＳ 明朝" w:hAnsi="ＭＳ 明朝"/>
        </w:rPr>
        <w:t>本業務の成果物は、電子媒体（データ）にて一式提出すること。原則として Microsoft Office 等で編集可能な形式とし、図表等で他形式を用いる場合は本市と協議すること。</w:t>
      </w:r>
    </w:p>
    <w:p w14:paraId="32D337C0" w14:textId="77777777" w:rsidR="00D07840" w:rsidRPr="00302B2D" w:rsidRDefault="00D07840" w:rsidP="00410830">
      <w:pPr>
        <w:pStyle w:val="a9"/>
        <w:numPr>
          <w:ilvl w:val="0"/>
          <w:numId w:val="11"/>
        </w:numPr>
        <w:rPr>
          <w:rFonts w:ascii="ＭＳ 明朝" w:eastAsia="ＭＳ 明朝" w:hAnsi="ＭＳ 明朝"/>
          <w:b/>
          <w:bCs/>
        </w:rPr>
      </w:pPr>
      <w:r w:rsidRPr="00302B2D">
        <w:rPr>
          <w:rFonts w:ascii="ＭＳ 明朝" w:eastAsia="ＭＳ 明朝" w:hAnsi="ＭＳ 明朝"/>
          <w:b/>
          <w:bCs/>
        </w:rPr>
        <w:t>業務実施計画書</w:t>
      </w:r>
    </w:p>
    <w:p w14:paraId="6C0E9E42" w14:textId="77777777" w:rsidR="00D07840" w:rsidRPr="00302B2D" w:rsidRDefault="00D07840" w:rsidP="00410830">
      <w:pPr>
        <w:pStyle w:val="a9"/>
        <w:numPr>
          <w:ilvl w:val="0"/>
          <w:numId w:val="11"/>
        </w:numPr>
        <w:rPr>
          <w:rFonts w:ascii="ＭＳ 明朝" w:eastAsia="ＭＳ 明朝" w:hAnsi="ＭＳ 明朝"/>
        </w:rPr>
      </w:pPr>
      <w:r w:rsidRPr="00302B2D">
        <w:rPr>
          <w:rFonts w:ascii="ＭＳ 明朝" w:eastAsia="ＭＳ 明朝" w:hAnsi="ＭＳ 明朝"/>
          <w:b/>
          <w:bCs/>
        </w:rPr>
        <w:t>議事要旨・検討記録</w:t>
      </w:r>
      <w:r w:rsidRPr="00302B2D">
        <w:rPr>
          <w:rFonts w:ascii="ＭＳ 明朝" w:eastAsia="ＭＳ 明朝" w:hAnsi="ＭＳ 明朝"/>
        </w:rPr>
        <w:t>（会議・打合せ資料を含む）</w:t>
      </w:r>
    </w:p>
    <w:p w14:paraId="07DA3E32" w14:textId="77777777" w:rsidR="00D07840" w:rsidRPr="00302B2D" w:rsidRDefault="00D07840" w:rsidP="00410830">
      <w:pPr>
        <w:pStyle w:val="a9"/>
        <w:numPr>
          <w:ilvl w:val="0"/>
          <w:numId w:val="11"/>
        </w:numPr>
        <w:rPr>
          <w:rFonts w:ascii="ＭＳ 明朝" w:eastAsia="ＭＳ 明朝" w:hAnsi="ＭＳ 明朝"/>
        </w:rPr>
      </w:pPr>
      <w:r w:rsidRPr="00302B2D">
        <w:rPr>
          <w:rFonts w:ascii="ＭＳ 明朝" w:eastAsia="ＭＳ 明朝" w:hAnsi="ＭＳ 明朝"/>
          <w:b/>
          <w:bCs/>
        </w:rPr>
        <w:t>現状把握・調査結果の整理資料</w:t>
      </w:r>
      <w:r w:rsidRPr="00302B2D">
        <w:rPr>
          <w:rFonts w:ascii="ＭＳ 明朝" w:eastAsia="ＭＳ 明朝" w:hAnsi="ＭＳ 明朝"/>
        </w:rPr>
        <w:t>（データ、図表、前提条件等）</w:t>
      </w:r>
    </w:p>
    <w:p w14:paraId="5A90AD26" w14:textId="77777777" w:rsidR="00D07840" w:rsidRPr="00302B2D" w:rsidRDefault="00D07840" w:rsidP="00410830">
      <w:pPr>
        <w:pStyle w:val="a9"/>
        <w:numPr>
          <w:ilvl w:val="0"/>
          <w:numId w:val="11"/>
        </w:numPr>
        <w:rPr>
          <w:rFonts w:ascii="ＭＳ 明朝" w:eastAsia="ＭＳ 明朝" w:hAnsi="ＭＳ 明朝"/>
        </w:rPr>
      </w:pPr>
      <w:r w:rsidRPr="00302B2D">
        <w:rPr>
          <w:rFonts w:ascii="ＭＳ 明朝" w:eastAsia="ＭＳ 明朝" w:hAnsi="ＭＳ 明朝"/>
          <w:b/>
          <w:bCs/>
        </w:rPr>
        <w:t>課題整理・論点整理資料</w:t>
      </w:r>
      <w:r w:rsidRPr="00302B2D">
        <w:rPr>
          <w:rFonts w:ascii="ＭＳ 明朝" w:eastAsia="ＭＳ 明朝" w:hAnsi="ＭＳ 明朝"/>
        </w:rPr>
        <w:t>（体系化した論点一覧、検討観点、論点間関係等）</w:t>
      </w:r>
    </w:p>
    <w:p w14:paraId="7B4F725A" w14:textId="77777777" w:rsidR="00D07840" w:rsidRPr="00302B2D" w:rsidRDefault="00D07840" w:rsidP="00410830">
      <w:pPr>
        <w:pStyle w:val="a9"/>
        <w:numPr>
          <w:ilvl w:val="0"/>
          <w:numId w:val="11"/>
        </w:numPr>
        <w:rPr>
          <w:rFonts w:ascii="ＭＳ 明朝" w:eastAsia="ＭＳ 明朝" w:hAnsi="ＭＳ 明朝"/>
          <w:b/>
          <w:bCs/>
        </w:rPr>
      </w:pPr>
      <w:r w:rsidRPr="00302B2D">
        <w:rPr>
          <w:rFonts w:ascii="ＭＳ 明朝" w:eastAsia="ＭＳ 明朝" w:hAnsi="ＭＳ 明朝"/>
          <w:b/>
          <w:bCs/>
        </w:rPr>
        <w:t>粗大ごみ処理の基本構想（案）（本編）及び概要版</w:t>
      </w:r>
    </w:p>
    <w:p w14:paraId="31E2E7F3" w14:textId="2CE67802" w:rsidR="00D07840" w:rsidRPr="00302B2D" w:rsidRDefault="00D07840" w:rsidP="00410830">
      <w:pPr>
        <w:pStyle w:val="a9"/>
        <w:numPr>
          <w:ilvl w:val="0"/>
          <w:numId w:val="11"/>
        </w:numPr>
        <w:rPr>
          <w:rFonts w:ascii="ＭＳ 明朝" w:eastAsia="ＭＳ 明朝" w:hAnsi="ＭＳ 明朝"/>
          <w:b/>
          <w:bCs/>
        </w:rPr>
      </w:pPr>
      <w:r w:rsidRPr="00302B2D">
        <w:rPr>
          <w:rFonts w:ascii="ＭＳ 明朝" w:eastAsia="ＭＳ 明朝" w:hAnsi="ＭＳ 明朝"/>
          <w:b/>
          <w:bCs/>
        </w:rPr>
        <w:lastRenderedPageBreak/>
        <w:t>ロードマップ（案）及び今後の</w:t>
      </w:r>
      <w:r w:rsidR="002E2870" w:rsidRPr="00302B2D">
        <w:rPr>
          <w:rFonts w:ascii="ＭＳ 明朝" w:eastAsia="ＭＳ 明朝" w:hAnsi="ＭＳ 明朝"/>
          <w:b/>
          <w:bCs/>
        </w:rPr>
        <w:t>検討</w:t>
      </w:r>
      <w:r w:rsidRPr="00302B2D">
        <w:rPr>
          <w:rFonts w:ascii="ＭＳ 明朝" w:eastAsia="ＭＳ 明朝" w:hAnsi="ＭＳ 明朝"/>
          <w:b/>
          <w:bCs/>
        </w:rPr>
        <w:t>タスク定義</w:t>
      </w:r>
      <w:r w:rsidRPr="00302B2D">
        <w:rPr>
          <w:rFonts w:ascii="ＭＳ 明朝" w:eastAsia="ＭＳ 明朝" w:hAnsi="ＭＳ 明朝"/>
        </w:rPr>
        <w:t>（検討事項一覧、スケジュール案等）</w:t>
      </w:r>
    </w:p>
    <w:p w14:paraId="68E9157D" w14:textId="77777777" w:rsidR="00D07840" w:rsidRPr="00302B2D" w:rsidRDefault="00D07840" w:rsidP="00410830">
      <w:pPr>
        <w:pStyle w:val="a9"/>
        <w:numPr>
          <w:ilvl w:val="0"/>
          <w:numId w:val="11"/>
        </w:numPr>
        <w:rPr>
          <w:rFonts w:ascii="ＭＳ 明朝" w:eastAsia="ＭＳ 明朝" w:hAnsi="ＭＳ 明朝"/>
          <w:b/>
          <w:bCs/>
        </w:rPr>
      </w:pPr>
      <w:r w:rsidRPr="00302B2D">
        <w:rPr>
          <w:rFonts w:ascii="ＭＳ 明朝" w:eastAsia="ＭＳ 明朝" w:hAnsi="ＭＳ 明朝"/>
          <w:b/>
          <w:bCs/>
        </w:rPr>
        <w:t xml:space="preserve">その他、本業務の過程で収集・作成・整理した資料一式 </w:t>
      </w:r>
    </w:p>
    <w:p w14:paraId="48043AD2" w14:textId="603E817C" w:rsidR="00D07840" w:rsidRPr="00302B2D" w:rsidRDefault="00D07840" w:rsidP="00574233">
      <w:pPr>
        <w:rPr>
          <w:rFonts w:ascii="ＭＳ 明朝" w:eastAsia="ＭＳ 明朝" w:hAnsi="ＭＳ 明朝"/>
        </w:rPr>
      </w:pPr>
    </w:p>
    <w:p w14:paraId="655171D7" w14:textId="63F35ACE" w:rsidR="00D07840" w:rsidRPr="00302B2D" w:rsidRDefault="004E1C44" w:rsidP="00D07840">
      <w:pPr>
        <w:rPr>
          <w:rFonts w:ascii="ＭＳ 明朝" w:eastAsia="ＭＳ 明朝" w:hAnsi="ＭＳ 明朝"/>
          <w:b/>
          <w:bCs/>
        </w:rPr>
      </w:pPr>
      <w:r>
        <w:rPr>
          <w:rFonts w:ascii="ＭＳ 明朝" w:eastAsia="ＭＳ 明朝" w:hAnsi="ＭＳ 明朝" w:hint="eastAsia"/>
          <w:b/>
          <w:bCs/>
        </w:rPr>
        <w:t>８</w:t>
      </w:r>
      <w:bookmarkStart w:id="0" w:name="_GoBack"/>
      <w:bookmarkEnd w:id="0"/>
      <w:r w:rsidR="00D07840" w:rsidRPr="00302B2D">
        <w:rPr>
          <w:rFonts w:ascii="ＭＳ 明朝" w:eastAsia="ＭＳ 明朝" w:hAnsi="ＭＳ 明朝"/>
          <w:b/>
          <w:bCs/>
        </w:rPr>
        <w:t xml:space="preserve"> その他</w:t>
      </w:r>
    </w:p>
    <w:p w14:paraId="5C7391E6" w14:textId="77777777" w:rsidR="00410830" w:rsidRPr="00302B2D" w:rsidRDefault="00D07840" w:rsidP="00410830">
      <w:pPr>
        <w:pStyle w:val="a9"/>
        <w:numPr>
          <w:ilvl w:val="0"/>
          <w:numId w:val="12"/>
        </w:numPr>
        <w:tabs>
          <w:tab w:val="clear" w:pos="1080"/>
          <w:tab w:val="num" w:pos="567"/>
        </w:tabs>
        <w:ind w:left="567" w:hanging="283"/>
        <w:rPr>
          <w:rFonts w:ascii="ＭＳ 明朝" w:eastAsia="ＭＳ 明朝" w:hAnsi="ＭＳ 明朝"/>
        </w:rPr>
      </w:pPr>
      <w:r w:rsidRPr="00302B2D">
        <w:rPr>
          <w:rFonts w:ascii="ＭＳ 明朝" w:eastAsia="ＭＳ 明朝" w:hAnsi="ＭＳ 明朝"/>
        </w:rPr>
        <w:t>受託者は、本業務を通じて知り得た資料及びデータの紛失、滅失、毀損、盗難等を防止するため、必要な情報管理措置を講ずること。</w:t>
      </w:r>
    </w:p>
    <w:p w14:paraId="11BD81A3" w14:textId="77777777" w:rsidR="00410830" w:rsidRPr="00302B2D" w:rsidRDefault="00D07840" w:rsidP="00D07840">
      <w:pPr>
        <w:pStyle w:val="a9"/>
        <w:numPr>
          <w:ilvl w:val="0"/>
          <w:numId w:val="12"/>
        </w:numPr>
        <w:tabs>
          <w:tab w:val="clear" w:pos="1080"/>
          <w:tab w:val="num" w:pos="567"/>
        </w:tabs>
        <w:ind w:left="567" w:hanging="283"/>
        <w:rPr>
          <w:rFonts w:ascii="ＭＳ 明朝" w:eastAsia="ＭＳ 明朝" w:hAnsi="ＭＳ 明朝"/>
        </w:rPr>
      </w:pPr>
      <w:r w:rsidRPr="00302B2D">
        <w:rPr>
          <w:rFonts w:ascii="ＭＳ 明朝" w:eastAsia="ＭＳ 明朝" w:hAnsi="ＭＳ 明朝"/>
        </w:rPr>
        <w:t>成果物納入後、受託者の責めによる不備が判明した場合は、無償で速やかに必要な措置を行うこと。</w:t>
      </w:r>
    </w:p>
    <w:p w14:paraId="6FAC2086" w14:textId="77777777" w:rsidR="00410830" w:rsidRPr="00302B2D" w:rsidRDefault="00D07840" w:rsidP="00D07840">
      <w:pPr>
        <w:pStyle w:val="a9"/>
        <w:numPr>
          <w:ilvl w:val="0"/>
          <w:numId w:val="12"/>
        </w:numPr>
        <w:tabs>
          <w:tab w:val="clear" w:pos="1080"/>
          <w:tab w:val="num" w:pos="567"/>
        </w:tabs>
        <w:ind w:left="567" w:hanging="283"/>
        <w:rPr>
          <w:rFonts w:ascii="ＭＳ 明朝" w:eastAsia="ＭＳ 明朝" w:hAnsi="ＭＳ 明朝"/>
        </w:rPr>
      </w:pPr>
      <w:r w:rsidRPr="00302B2D">
        <w:rPr>
          <w:rFonts w:ascii="ＭＳ 明朝" w:eastAsia="ＭＳ 明朝" w:hAnsi="ＭＳ 明朝"/>
        </w:rPr>
        <w:t>本業務のために作成した成果物に係る権利は本市に帰属する。なお、受託者が所持する既存資料等の権利は受託者に帰属するが、本市が内部利用のために複製・編集して利用することを可能とする。</w:t>
      </w:r>
    </w:p>
    <w:p w14:paraId="4C571DB9" w14:textId="1ACAC31E" w:rsidR="00D07840" w:rsidRPr="00302B2D" w:rsidRDefault="00D07840" w:rsidP="00D07840">
      <w:pPr>
        <w:pStyle w:val="a9"/>
        <w:numPr>
          <w:ilvl w:val="0"/>
          <w:numId w:val="12"/>
        </w:numPr>
        <w:tabs>
          <w:tab w:val="clear" w:pos="1080"/>
          <w:tab w:val="num" w:pos="567"/>
        </w:tabs>
        <w:ind w:left="567" w:hanging="283"/>
        <w:rPr>
          <w:rFonts w:ascii="ＭＳ 明朝" w:eastAsia="ＭＳ 明朝" w:hAnsi="ＭＳ 明朝"/>
        </w:rPr>
      </w:pPr>
      <w:r w:rsidRPr="00302B2D">
        <w:rPr>
          <w:rFonts w:ascii="ＭＳ 明朝" w:eastAsia="ＭＳ 明朝" w:hAnsi="ＭＳ 明朝"/>
        </w:rPr>
        <w:t>本仕様書に定めのない事項、又は疑義が生じた場合は、双方協議の上、対応を決定する。</w:t>
      </w:r>
    </w:p>
    <w:p w14:paraId="0572A53F" w14:textId="77777777" w:rsidR="00A735C0" w:rsidRPr="00302B2D" w:rsidRDefault="00A735C0">
      <w:pPr>
        <w:rPr>
          <w:rFonts w:ascii="ＭＳ 明朝" w:eastAsia="ＭＳ 明朝" w:hAnsi="ＭＳ 明朝"/>
        </w:rPr>
      </w:pPr>
    </w:p>
    <w:p w14:paraId="0071998B" w14:textId="29C6C683" w:rsidR="00410830" w:rsidRPr="00302B2D" w:rsidRDefault="00410830" w:rsidP="00410830">
      <w:pPr>
        <w:jc w:val="right"/>
        <w:rPr>
          <w:rFonts w:ascii="ＭＳ 明朝" w:eastAsia="ＭＳ 明朝" w:hAnsi="ＭＳ 明朝"/>
        </w:rPr>
      </w:pPr>
      <w:r w:rsidRPr="00302B2D">
        <w:rPr>
          <w:rFonts w:ascii="ＭＳ 明朝" w:eastAsia="ＭＳ 明朝" w:hAnsi="ＭＳ 明朝" w:hint="eastAsia"/>
        </w:rPr>
        <w:t>以上</w:t>
      </w:r>
    </w:p>
    <w:sectPr w:rsidR="00410830" w:rsidRPr="00302B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9EF84" w14:textId="77777777" w:rsidR="000115C6" w:rsidRDefault="000115C6" w:rsidP="006C2854">
      <w:pPr>
        <w:spacing w:line="240" w:lineRule="auto"/>
      </w:pPr>
      <w:r>
        <w:separator/>
      </w:r>
    </w:p>
  </w:endnote>
  <w:endnote w:type="continuationSeparator" w:id="0">
    <w:p w14:paraId="0F23BEF8" w14:textId="77777777" w:rsidR="000115C6" w:rsidRDefault="000115C6" w:rsidP="006C28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F303E" w14:textId="77777777" w:rsidR="000115C6" w:rsidRDefault="000115C6" w:rsidP="006C2854">
      <w:pPr>
        <w:spacing w:line="240" w:lineRule="auto"/>
      </w:pPr>
      <w:r>
        <w:separator/>
      </w:r>
    </w:p>
  </w:footnote>
  <w:footnote w:type="continuationSeparator" w:id="0">
    <w:p w14:paraId="6F3B2918" w14:textId="77777777" w:rsidR="000115C6" w:rsidRDefault="000115C6" w:rsidP="006C285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D6B05"/>
    <w:multiLevelType w:val="multilevel"/>
    <w:tmpl w:val="D524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B6606"/>
    <w:multiLevelType w:val="multilevel"/>
    <w:tmpl w:val="3850B05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2AF01FD"/>
    <w:multiLevelType w:val="multilevel"/>
    <w:tmpl w:val="3850B05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AE172B1"/>
    <w:multiLevelType w:val="multilevel"/>
    <w:tmpl w:val="9526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BF659B"/>
    <w:multiLevelType w:val="multilevel"/>
    <w:tmpl w:val="395494F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4E6C3E21"/>
    <w:multiLevelType w:val="multilevel"/>
    <w:tmpl w:val="80C0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5A296D"/>
    <w:multiLevelType w:val="multilevel"/>
    <w:tmpl w:val="3850B05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621215C3"/>
    <w:multiLevelType w:val="multilevel"/>
    <w:tmpl w:val="3896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AB6346"/>
    <w:multiLevelType w:val="multilevel"/>
    <w:tmpl w:val="3850B05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6BBF4AF0"/>
    <w:multiLevelType w:val="multilevel"/>
    <w:tmpl w:val="4B66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4E3B39"/>
    <w:multiLevelType w:val="multilevel"/>
    <w:tmpl w:val="8206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7925FD"/>
    <w:multiLevelType w:val="multilevel"/>
    <w:tmpl w:val="31A4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5"/>
  </w:num>
  <w:num w:numId="4">
    <w:abstractNumId w:val="7"/>
  </w:num>
  <w:num w:numId="5">
    <w:abstractNumId w:val="10"/>
  </w:num>
  <w:num w:numId="6">
    <w:abstractNumId w:val="11"/>
  </w:num>
  <w:num w:numId="7">
    <w:abstractNumId w:val="0"/>
  </w:num>
  <w:num w:numId="8">
    <w:abstractNumId w:val="4"/>
  </w:num>
  <w:num w:numId="9">
    <w:abstractNumId w:val="2"/>
  </w:num>
  <w:num w:numId="10">
    <w:abstractNumId w:val="8"/>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840"/>
    <w:rsid w:val="00000710"/>
    <w:rsid w:val="000115C6"/>
    <w:rsid w:val="00161210"/>
    <w:rsid w:val="00216377"/>
    <w:rsid w:val="002E2870"/>
    <w:rsid w:val="00302B2D"/>
    <w:rsid w:val="003560C5"/>
    <w:rsid w:val="003E1D4E"/>
    <w:rsid w:val="00410830"/>
    <w:rsid w:val="004E1C44"/>
    <w:rsid w:val="00514B48"/>
    <w:rsid w:val="00564CE4"/>
    <w:rsid w:val="00574233"/>
    <w:rsid w:val="00634115"/>
    <w:rsid w:val="006C2854"/>
    <w:rsid w:val="007F3255"/>
    <w:rsid w:val="00A17FA7"/>
    <w:rsid w:val="00A735C0"/>
    <w:rsid w:val="00D07840"/>
    <w:rsid w:val="00E52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AD5691"/>
  <w15:chartTrackingRefBased/>
  <w15:docId w15:val="{9BB20AC4-CEA7-40EA-9BBF-0D2DED99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IZ UDPゴシック" w:eastAsia="BIZ UDPゴシック" w:hAnsi="BIZ UDPゴシック" w:cstheme="minorBidi"/>
        <w:kern w:val="2"/>
        <w:sz w:val="21"/>
        <w:szCs w:val="21"/>
        <w:lang w:val="en-US" w:eastAsia="ja-JP" w:bidi="ar-SA"/>
        <w14:ligatures w14:val="standardContextual"/>
      </w:rPr>
    </w:rPrDefault>
    <w:pPrDefault>
      <w:pPr>
        <w:spacing w:line="30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0784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784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784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0784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784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784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784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784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784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784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784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784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0784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784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784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784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784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784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78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78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784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78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7840"/>
    <w:pPr>
      <w:spacing w:before="160" w:after="160"/>
      <w:jc w:val="center"/>
    </w:pPr>
    <w:rPr>
      <w:i/>
      <w:iCs/>
      <w:color w:val="404040" w:themeColor="text1" w:themeTint="BF"/>
    </w:rPr>
  </w:style>
  <w:style w:type="character" w:customStyle="1" w:styleId="a8">
    <w:name w:val="引用文 (文字)"/>
    <w:basedOn w:val="a0"/>
    <w:link w:val="a7"/>
    <w:uiPriority w:val="29"/>
    <w:rsid w:val="00D07840"/>
    <w:rPr>
      <w:i/>
      <w:iCs/>
      <w:color w:val="404040" w:themeColor="text1" w:themeTint="BF"/>
    </w:rPr>
  </w:style>
  <w:style w:type="paragraph" w:styleId="a9">
    <w:name w:val="List Paragraph"/>
    <w:basedOn w:val="a"/>
    <w:uiPriority w:val="34"/>
    <w:qFormat/>
    <w:rsid w:val="00D07840"/>
    <w:pPr>
      <w:ind w:left="720"/>
      <w:contextualSpacing/>
    </w:pPr>
  </w:style>
  <w:style w:type="character" w:styleId="21">
    <w:name w:val="Intense Emphasis"/>
    <w:basedOn w:val="a0"/>
    <w:uiPriority w:val="21"/>
    <w:qFormat/>
    <w:rsid w:val="00D07840"/>
    <w:rPr>
      <w:i/>
      <w:iCs/>
      <w:color w:val="0F4761" w:themeColor="accent1" w:themeShade="BF"/>
    </w:rPr>
  </w:style>
  <w:style w:type="paragraph" w:styleId="22">
    <w:name w:val="Intense Quote"/>
    <w:basedOn w:val="a"/>
    <w:next w:val="a"/>
    <w:link w:val="23"/>
    <w:uiPriority w:val="30"/>
    <w:qFormat/>
    <w:rsid w:val="00D078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7840"/>
    <w:rPr>
      <w:i/>
      <w:iCs/>
      <w:color w:val="0F4761" w:themeColor="accent1" w:themeShade="BF"/>
    </w:rPr>
  </w:style>
  <w:style w:type="character" w:styleId="24">
    <w:name w:val="Intense Reference"/>
    <w:basedOn w:val="a0"/>
    <w:uiPriority w:val="32"/>
    <w:qFormat/>
    <w:rsid w:val="00D07840"/>
    <w:rPr>
      <w:b/>
      <w:bCs/>
      <w:smallCaps/>
      <w:color w:val="0F4761" w:themeColor="accent1" w:themeShade="BF"/>
      <w:spacing w:val="5"/>
    </w:rPr>
  </w:style>
  <w:style w:type="paragraph" w:styleId="aa">
    <w:name w:val="header"/>
    <w:basedOn w:val="a"/>
    <w:link w:val="ab"/>
    <w:uiPriority w:val="99"/>
    <w:unhideWhenUsed/>
    <w:rsid w:val="006C2854"/>
    <w:pPr>
      <w:tabs>
        <w:tab w:val="center" w:pos="4252"/>
        <w:tab w:val="right" w:pos="8504"/>
      </w:tabs>
      <w:snapToGrid w:val="0"/>
    </w:pPr>
  </w:style>
  <w:style w:type="character" w:customStyle="1" w:styleId="ab">
    <w:name w:val="ヘッダー (文字)"/>
    <w:basedOn w:val="a0"/>
    <w:link w:val="aa"/>
    <w:uiPriority w:val="99"/>
    <w:rsid w:val="006C2854"/>
  </w:style>
  <w:style w:type="paragraph" w:styleId="ac">
    <w:name w:val="footer"/>
    <w:basedOn w:val="a"/>
    <w:link w:val="ad"/>
    <w:uiPriority w:val="99"/>
    <w:unhideWhenUsed/>
    <w:rsid w:val="006C2854"/>
    <w:pPr>
      <w:tabs>
        <w:tab w:val="center" w:pos="4252"/>
        <w:tab w:val="right" w:pos="8504"/>
      </w:tabs>
      <w:snapToGrid w:val="0"/>
    </w:pPr>
  </w:style>
  <w:style w:type="character" w:customStyle="1" w:styleId="ad">
    <w:name w:val="フッター (文字)"/>
    <w:basedOn w:val="a0"/>
    <w:link w:val="ac"/>
    <w:uiPriority w:val="99"/>
    <w:rsid w:val="006C2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339</Words>
  <Characters>1937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dc:description>-</dc:description>
  <cp:lastModifiedBy>岡野　圭太</cp:lastModifiedBy>
  <cp:revision>6</cp:revision>
  <dcterms:created xsi:type="dcterms:W3CDTF">2026-01-23T05:04:00Z</dcterms:created>
  <dcterms:modified xsi:type="dcterms:W3CDTF">2026-04-07T07:42:00Z</dcterms:modified>
</cp:coreProperties>
</file>